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1B264" w14:textId="77777777" w:rsidR="002556C8" w:rsidRDefault="002556C8" w:rsidP="002556C8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  <w:r>
        <w:rPr>
          <w:rStyle w:val="s1"/>
          <w:rFonts w:ascii="Arial" w:hAnsi="Arial" w:cs="Arial"/>
          <w:color w:val="212529"/>
        </w:rPr>
        <w:t>Об утверждении генерального плана муниципального образования «Сельское поселение «Деревня Буда»</w:t>
      </w:r>
    </w:p>
    <w:p w14:paraId="1555687E" w14:textId="77777777" w:rsidR="002556C8" w:rsidRDefault="002556C8" w:rsidP="002556C8">
      <w:pPr>
        <w:pStyle w:val="p2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color w:val="212529"/>
        </w:rPr>
      </w:pPr>
      <w:r>
        <w:rPr>
          <w:rStyle w:val="s1"/>
          <w:rFonts w:ascii="Arial" w:hAnsi="Arial" w:cs="Arial"/>
          <w:color w:val="212529"/>
        </w:rPr>
        <w:t>РЕШЕНИЕ</w:t>
      </w:r>
    </w:p>
    <w:p w14:paraId="08966C2A" w14:textId="77777777" w:rsidR="002556C8" w:rsidRDefault="002556C8" w:rsidP="002556C8">
      <w:pPr>
        <w:pStyle w:val="p5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27.12.2012 </w:t>
      </w:r>
      <w:r>
        <w:rPr>
          <w:rStyle w:val="s1"/>
          <w:rFonts w:ascii="Arial" w:hAnsi="Arial" w:cs="Arial"/>
          <w:color w:val="212529"/>
        </w:rPr>
        <w:t>№ 109</w:t>
      </w:r>
    </w:p>
    <w:p w14:paraId="0DC03830" w14:textId="77777777" w:rsidR="002556C8" w:rsidRDefault="002556C8" w:rsidP="002556C8">
      <w:pPr>
        <w:pStyle w:val="p7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Style w:val="s1"/>
          <w:rFonts w:ascii="Arial" w:hAnsi="Arial" w:cs="Arial"/>
          <w:b/>
          <w:bCs/>
          <w:color w:val="212529"/>
        </w:rPr>
        <w:t>Об утверждении генерального плана муниципального образования «Сельское поселение «Деревня Буда»</w:t>
      </w:r>
    </w:p>
    <w:p w14:paraId="2238545E" w14:textId="77777777" w:rsidR="002556C8" w:rsidRDefault="002556C8" w:rsidP="002556C8">
      <w:pPr>
        <w:pStyle w:val="p8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В соответствии со ст. 24 Градостроительного кодекса Российской Федерации, ст.6 Устава муниципального образования «Сельское поселение «Деревня Буда», рассмотрев </w:t>
      </w:r>
      <w:proofErr w:type="gramStart"/>
      <w:r>
        <w:rPr>
          <w:rFonts w:ascii="Arial" w:hAnsi="Arial" w:cs="Arial"/>
          <w:color w:val="212529"/>
        </w:rPr>
        <w:t>итоги публичных слушаний</w:t>
      </w:r>
      <w:proofErr w:type="gramEnd"/>
      <w:r>
        <w:rPr>
          <w:rFonts w:ascii="Arial" w:hAnsi="Arial" w:cs="Arial"/>
          <w:color w:val="212529"/>
        </w:rPr>
        <w:t xml:space="preserve"> прошедших 26 октября 2012 года</w:t>
      </w:r>
    </w:p>
    <w:p w14:paraId="66096633" w14:textId="77777777" w:rsidR="002556C8" w:rsidRDefault="002556C8" w:rsidP="002556C8">
      <w:pPr>
        <w:pStyle w:val="p9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Style w:val="s1"/>
          <w:rFonts w:ascii="Arial" w:hAnsi="Arial" w:cs="Arial"/>
          <w:color w:val="212529"/>
        </w:rPr>
        <w:t>СЕЛЬСКАЯ ДУМА</w:t>
      </w:r>
      <w:r>
        <w:rPr>
          <w:rFonts w:ascii="Arial" w:hAnsi="Arial" w:cs="Arial"/>
          <w:color w:val="212529"/>
        </w:rPr>
        <w:t> </w:t>
      </w:r>
      <w:r>
        <w:rPr>
          <w:rStyle w:val="s1"/>
          <w:rFonts w:ascii="Arial" w:hAnsi="Arial" w:cs="Arial"/>
          <w:color w:val="212529"/>
        </w:rPr>
        <w:t>РЕШИЛА:</w:t>
      </w:r>
    </w:p>
    <w:p w14:paraId="11A29A62" w14:textId="77777777" w:rsidR="002556C8" w:rsidRDefault="002556C8" w:rsidP="002556C8">
      <w:pPr>
        <w:pStyle w:val="p8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1Утвердить генеральный план муниципального образования «Сельское поселение «Деревня Буда» (прилагается).</w:t>
      </w:r>
    </w:p>
    <w:p w14:paraId="26094BA3" w14:textId="77777777" w:rsidR="002556C8" w:rsidRDefault="002556C8" w:rsidP="002556C8">
      <w:pPr>
        <w:pStyle w:val="p8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Настоящее решение вступает в силу со дня его обнародования и подлежит размещению на официальном сайте города Кирова и Кировского района.</w:t>
      </w:r>
    </w:p>
    <w:p w14:paraId="4DA7823B" w14:textId="77777777" w:rsidR="002556C8" w:rsidRDefault="002556C8" w:rsidP="002556C8">
      <w:pPr>
        <w:pStyle w:val="p5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2E3BFF5B" w14:textId="77777777" w:rsidR="002556C8" w:rsidRDefault="002556C8" w:rsidP="002556C8">
      <w:pPr>
        <w:pStyle w:val="p5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212529"/>
        </w:rPr>
      </w:pPr>
      <w:r>
        <w:rPr>
          <w:rStyle w:val="s1"/>
          <w:rFonts w:ascii="Arial" w:hAnsi="Arial" w:cs="Arial"/>
          <w:color w:val="212529"/>
        </w:rPr>
        <w:t xml:space="preserve">Глава сельского поселения М.В. </w:t>
      </w:r>
      <w:proofErr w:type="spellStart"/>
      <w:r>
        <w:rPr>
          <w:rStyle w:val="s1"/>
          <w:rFonts w:ascii="Arial" w:hAnsi="Arial" w:cs="Arial"/>
          <w:color w:val="212529"/>
        </w:rPr>
        <w:t>Голунова</w:t>
      </w:r>
      <w:proofErr w:type="spellEnd"/>
    </w:p>
    <w:p w14:paraId="471FD044" w14:textId="77777777" w:rsidR="006D401D" w:rsidRDefault="006D401D">
      <w:bookmarkStart w:id="0" w:name="_GoBack"/>
      <w:bookmarkEnd w:id="0"/>
    </w:p>
    <w:sectPr w:rsidR="006D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7C"/>
    <w:rsid w:val="002556C8"/>
    <w:rsid w:val="006D401D"/>
    <w:rsid w:val="0085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1CE37-8F41-41A1-833F-86FD85CB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556C8"/>
  </w:style>
  <w:style w:type="paragraph" w:customStyle="1" w:styleId="p2">
    <w:name w:val="p2"/>
    <w:basedOn w:val="a"/>
    <w:rsid w:val="0025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25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5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5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5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1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KAB28</dc:creator>
  <cp:keywords/>
  <dc:description/>
  <cp:lastModifiedBy>KAB28</cp:lastModifiedBy>
  <cp:revision>3</cp:revision>
  <dcterms:created xsi:type="dcterms:W3CDTF">2023-09-01T09:31:00Z</dcterms:created>
  <dcterms:modified xsi:type="dcterms:W3CDTF">2023-09-01T09:31:00Z</dcterms:modified>
</cp:coreProperties>
</file>